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76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……………………………, dnia …………………… r.</w:t>
      </w:r>
    </w:p>
    <w:p>
      <w:pPr>
        <w:spacing w:after="120" w:line="276"/>
        <w:jc w:val="right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  <w:highlight w:val="yellow"/>
          <w:highlightCs w:val="yellow"/>
        </w:rPr>
        <w:t xml:space="preserve">(miejscowość, data)</w:t>
      </w:r>
    </w:p>
    <w:p>
      <w:pPr>
        <w:spacing w:after="60" w:line="276"/>
        <w:jc w:val="both"/>
      </w:pPr>
    </w:p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Sąd Rejonowy w ……………………………………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…… Wydział Rodzinny i Nieletnich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ul. ………………………………………………………</w:t>
      </w:r>
    </w:p>
    <w:p>
      <w:pPr>
        <w:spacing w:after="60" w:line="276"/>
        <w:jc w:val="both"/>
      </w:pP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Powód: małoletni/a …………………………………………… (PESEL: ……………………),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reprezentowany/a przez przedstawiciela ustawowego, matkę/ojca ……………………………………………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(PESEL: ……………………), zam. ………………………………………………………………………</w:t>
      </w:r>
    </w:p>
    <w:p>
      <w:pPr>
        <w:spacing w:after="60" w:line="276"/>
        <w:jc w:val="both"/>
      </w:pP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Pozwany: …………………………………………… (PESEL: ……………………),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zam. ………………………………………………………………………</w:t>
      </w:r>
    </w:p>
    <w:p>
      <w:pPr>
        <w:spacing w:after="60" w:line="276"/>
        <w:jc w:val="both"/>
      </w:pPr>
    </w:p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Wartość przedmiotu sporu: …………… zł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  <w:highlight w:val="yellow"/>
          <w:highlightCs w:val="yellow"/>
        </w:rPr>
        <w:t xml:space="preserve">(różnica między alimentami żądanymi a dotychczasowymi × 12 miesięcy)</w:t>
      </w:r>
    </w:p>
    <w:p>
      <w:pPr>
        <w:spacing w:after="60" w:line="276"/>
        <w:jc w:val="both"/>
      </w:pPr>
    </w:p>
    <w:p>
      <w:pPr>
        <w:spacing w:after="240" w:line="276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8"/>
          <w:szCs w:val="28"/>
        </w:rPr>
        <w:t xml:space="preserve">POZEW O PODWYŻSZENIE ALIMENTÓW</w:t>
      </w: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Działając w imieniu małoletniego powoda, wnoszę o:</w:t>
      </w:r>
    </w:p>
    <w:p>
      <w:pPr>
        <w:pStyle w:val="ListParagraph"/>
        <w:numPr>
          <w:ilvl w:val="0"/>
          <w:numId w:val="2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podwyższenie alimentów zasądzonych od pozwanego …………………………… na rzecz małoletniego powoda …………………………… wyrokiem Sądu …………………………… z dnia …………………… r., sygn. akt ……………………, z kwoty …………… zł miesięcznie do kwoty …………… zł miesięcznie, płatnych z góry do 10. dnia każdego miesiąca, do rąk przedstawiciela ustawowego małoletniego powoda, wraz z ustawowymi odsetkami za opóźnienie w razie uchybienia terminowi płatności którejkolwiek z rat;</w:t>
      </w:r>
    </w:p>
    <w:p>
      <w:pPr>
        <w:pStyle w:val="ListParagraph"/>
        <w:numPr>
          <w:ilvl w:val="0"/>
          <w:numId w:val="2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udzielenie zabezpieczenia na czas trwania postępowania poprzez zobowiązanie pozwanego do zapłaty na rzecz małoletniego powoda kwoty …………… zł miesięcznie, płatnej jak w pkt 1;</w:t>
      </w:r>
    </w:p>
    <w:p>
      <w:pPr>
        <w:pStyle w:val="ListParagraph"/>
        <w:numPr>
          <w:ilvl w:val="0"/>
          <w:numId w:val="2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dopuszczenie i przeprowadzenie dowodów z:</w:t>
      </w:r>
    </w:p>
    <w:p>
      <w:pPr>
        <w:pStyle w:val="ListParagraph"/>
        <w:numPr>
          <w:ilvl w:val="0"/>
          <w:numId w:val="3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a) paragonów i faktur za żywność, odzież, środki higieniczne, leki i przybory szkolne, na fakt wysokości bieżących, miesięcznych kosztów utrzymania małoletniego powoda;</w:t>
      </w:r>
    </w:p>
    <w:p>
      <w:pPr>
        <w:pStyle w:val="ListParagraph"/>
        <w:numPr>
          <w:ilvl w:val="0"/>
          <w:numId w:val="3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b) potwierdzeń opłat za czynsz, energię, wodę, ogrzewanie i internet, na fakt kosztów utrzymania gospodarstwa domowego w części przypadającej na małoletniego powoda;</w:t>
      </w:r>
    </w:p>
    <w:p>
      <w:pPr>
        <w:pStyle w:val="ListParagraph"/>
        <w:numPr>
          <w:ilvl w:val="0"/>
          <w:numId w:val="3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c) umów i potwierdzeń opłat za zajęcia dodatkowe / opiekę przedszkolną / korepetycje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[dostosuj]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, na fakt wydatków edukacyjnych i rozwojowych małoletniego powoda;</w:t>
      </w:r>
    </w:p>
    <w:p>
      <w:pPr>
        <w:pStyle w:val="ListParagraph"/>
        <w:numPr>
          <w:ilvl w:val="0"/>
          <w:numId w:val="3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d) dokumentacji medycznej oraz rachunków za wizyty lekarskie, leczenie i rehabilitację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[jeśli dotyczy]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, na fakt kosztów związanych ze stanem zdrowia małoletniego powoda;</w:t>
      </w:r>
    </w:p>
    <w:p>
      <w:pPr>
        <w:pStyle w:val="ListParagraph"/>
        <w:numPr>
          <w:ilvl w:val="0"/>
          <w:numId w:val="3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e) zaświadczenia o zarobkach przedstawiciela ustawowego małoletniego powoda, na fakt sytuacji zarobkowej i majątkowej rodzica sprawującego bieżącą pieczę nad dzieckiem;</w:t>
      </w:r>
    </w:p>
    <w:p>
      <w:pPr>
        <w:pStyle w:val="ListParagraph"/>
        <w:numPr>
          <w:ilvl w:val="0"/>
          <w:numId w:val="3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f) przesłuchania stron, na fakt aktualnych usprawiedliwionych potrzeb małoletniego powoda, zmiany stosunków od daty ostatniego orzeczenia oraz możliwości zarobkowych i majątkowych pozwanego;</w:t>
      </w:r>
    </w:p>
    <w:p>
      <w:pPr>
        <w:pStyle w:val="ListParagraph"/>
        <w:numPr>
          <w:ilvl w:val="0"/>
          <w:numId w:val="2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zasądzenie od pozwanego na rzecz strony powodowej kosztów procesu według norm przepisanych.</w:t>
      </w:r>
    </w:p>
    <w:p>
      <w:pPr>
        <w:spacing w:after="60" w:line="276"/>
        <w:jc w:val="both"/>
      </w:pPr>
    </w:p>
    <w:p>
      <w:pPr>
        <w:spacing w:after="200" w:line="276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UZASADNIENIE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Wyrokiem z dnia …………………… r. (sygn. akt ……………………) Sąd …………………………… zasądził od pozwanego na rzecz małoletniego powoda alimenty w kwocie …………… zł miesięcznie. Od wydania powyższego orzeczenia nastąpiła istotna zmiana stosunków w rozumieniu art. 138 Kodeksu rodzinnego i opiekuńczego, uzasadniająca podwyższenie alimentów.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W szczególności:</w:t>
      </w:r>
    </w:p>
    <w:p>
      <w:pPr>
        <w:pStyle w:val="ListParagraph"/>
        <w:numPr>
          <w:ilvl w:val="0"/>
          <w:numId w:val="4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wzrosły usprawiedliwione potrzeby małoletniego powoda,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[opisz: wiek dziecka, edukacja, stan zdrowia, zajęcia dodatkowe, wyżywienie, odzież, wraz z miesięcznymi kwotami]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;</w:t>
      </w:r>
    </w:p>
    <w:p>
      <w:pPr>
        <w:pStyle w:val="ListParagraph"/>
        <w:numPr>
          <w:ilvl w:val="0"/>
          <w:numId w:val="4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wzrosły koszty utrzymania gospodarstwa domowego,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[opisz: czynsz, media, żywność]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;</w:t>
      </w:r>
    </w:p>
    <w:p>
      <w:pPr>
        <w:pStyle w:val="ListParagraph"/>
        <w:numPr>
          <w:ilvl w:val="0"/>
          <w:numId w:val="4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zmianie uległa sytuacja zarobkowa i majątkowa pozwanego,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[opisz, jeśli dotyczy: awans, nowa praca, wyższe dochody]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Łączny miesięczny koszt utrzymania małoletniego powoda wynosi obecnie …………… zł, co strona powodowa wykazuje przedłożonymi rachunkami i fakturami. Dotychczasowa kwota alimentów nie pokrywa nawet połowy tych kosztów, mimo że oboje rodzice są zobowiązani do zaspokajania potrzeb dziecka w częściach odpowiadających ich możliwościom zarobkowym i majątkowym.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Wysokość powyższych kosztów strona powodowa wykazuje dowodami wskazanymi w petitum pozwu: paragonami i fakturami dokumentującymi bieżące wydatki na dziecko, potwierdzeniami stałych opłat (czynsz, media) w części przypadającej na małoletniego, a także umowami i zaświadczeniami dotyczącymi edukacji oraz leczenia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  <w:highlight w:val="yellow"/>
          <w:highlightCs w:val="yellow"/>
        </w:rPr>
        <w:t xml:space="preserve">[dostosuj do swojej sytuacji, usuń dowody, których nie załączasz]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Mając na uwadze powyższe, pozew jest konieczny i uzasadniony.</w:t>
      </w:r>
    </w:p>
    <w:p>
      <w:pPr>
        <w:spacing w:after="60" w:line="276"/>
        <w:jc w:val="both"/>
      </w:pPr>
    </w:p>
    <w:p>
      <w:pPr>
        <w:spacing w:after="60" w:line="276"/>
        <w:jc w:val="both"/>
      </w:pPr>
    </w:p>
    <w:p>
      <w:pPr>
        <w:spacing w:after="120" w:line="276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120" w:line="276"/>
        <w:jc w:val="right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  <w:highlight w:val="yellow"/>
          <w:highlightCs w:val="yellow"/>
        </w:rPr>
        <w:t xml:space="preserve">(podpis przedstawiciela ustawowego)</w:t>
      </w:r>
    </w:p>
    <w:p>
      <w:pPr>
        <w:spacing w:after="60" w:line="276"/>
        <w:jc w:val="both"/>
      </w:pPr>
    </w:p>
    <w:p>
      <w:pPr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2"/>
          <w:szCs w:val="22"/>
        </w:rPr>
        <w:t xml:space="preserve">Załączniki:</w:t>
      </w:r>
    </w:p>
    <w:p>
      <w:pPr>
        <w:pStyle w:val="ListParagraph"/>
        <w:numPr>
          <w:ilvl w:val="0"/>
          <w:numId w:val="5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odpis pozwu wraz z załącznikami dla pozwanego;</w:t>
      </w:r>
    </w:p>
    <w:p>
      <w:pPr>
        <w:pStyle w:val="ListParagraph"/>
        <w:numPr>
          <w:ilvl w:val="0"/>
          <w:numId w:val="5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odpis skrócony aktu urodzenia dziecka (odpis zupełny, gdy dziecko pochodzi ze związku pozamałżeńskiego);</w:t>
      </w:r>
    </w:p>
    <w:p>
      <w:pPr>
        <w:pStyle w:val="ListParagraph"/>
        <w:numPr>
          <w:ilvl w:val="0"/>
          <w:numId w:val="5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kopia wyroku / ugody / aktu notarialnego ustalającego dotychczasowe alimenty;</w:t>
      </w:r>
    </w:p>
    <w:p>
      <w:pPr>
        <w:pStyle w:val="ListParagraph"/>
        <w:numPr>
          <w:ilvl w:val="0"/>
          <w:numId w:val="5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faktury i rachunki dokumentujące koszty utrzymania dziecka;</w:t>
      </w:r>
    </w:p>
    <w:p>
      <w:pPr>
        <w:pStyle w:val="ListParagraph"/>
        <w:numPr>
          <w:ilvl w:val="0"/>
          <w:numId w:val="5"/>
        </w:num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zaświadczenie o zarobkach przedstawiciela ustawowego.</w:t>
      </w:r>
    </w:p>
    <w:p>
      <w:pPr>
        <w:spacing w:after="60" w:line="276"/>
        <w:jc w:val="both"/>
      </w:pP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</w:rPr>
        <w:t xml:space="preserve">Pouczenie: strona dochodząca roszczeń alimentacyjnych jest z mocy ustawy zwolniona od kosztów sądowych (art. 96 ust. 1 pkt 2 ustawy o kosztach sądowych w sprawach cywilnych), pozew nie podlega opłacie.</w:t>
      </w:r>
    </w:p>
    <w:p>
      <w:pPr>
        <w:spacing w:after="60" w:line="276"/>
        <w:jc w:val="both"/>
      </w:pPr>
    </w:p>
    <w:p>
      <w:pPr>
        <w:spacing w:after="12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8"/>
          <w:szCs w:val="18"/>
        </w:rPr>
        <w:t xml:space="preserve">Wzór udostępnia Kancelaria Adwokacka Maciej Wieczorkowski, Gdynia, ul. Śląska 53/C401, tel. 515 616 665, kancelariamw.pl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none"/>
      <w:lvlJc w:val="left"/>
      <w:pPr>
        <w:ind w:left="900" w:hanging="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2026-07-05T15:40:14.128Z</dcterms:created>
  <dcterms:modified xsi:type="dcterms:W3CDTF">2026-07-05T15:40:14.142Z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